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FC9B" w14:textId="77777777" w:rsidR="000D205A" w:rsidRPr="002E1413" w:rsidRDefault="000D205A" w:rsidP="000D205A">
      <w:pPr>
        <w:rPr>
          <w:rFonts w:cstheme="minorHAnsi"/>
          <w:sz w:val="24"/>
          <w:szCs w:val="24"/>
        </w:rPr>
      </w:pPr>
      <w:proofErr w:type="spellStart"/>
      <w:r w:rsidRPr="002E1413">
        <w:rPr>
          <w:rFonts w:cstheme="minorHAnsi"/>
          <w:sz w:val="24"/>
          <w:szCs w:val="24"/>
        </w:rPr>
        <w:t>Altela</w:t>
      </w:r>
      <w:proofErr w:type="spellEnd"/>
      <w:r w:rsidRPr="002E1413">
        <w:rPr>
          <w:rFonts w:cstheme="minorHAnsi"/>
          <w:sz w:val="24"/>
          <w:szCs w:val="24"/>
        </w:rPr>
        <w:t xml:space="preserve"> je kontaktně působící produkt, který omezuje vývoj patogenních hub a bakterií na povrchu rostlin. Obsahuje přírodní enzymy, </w:t>
      </w:r>
      <w:proofErr w:type="spellStart"/>
      <w:r w:rsidRPr="002E1413">
        <w:rPr>
          <w:rFonts w:cstheme="minorHAnsi"/>
          <w:sz w:val="24"/>
          <w:szCs w:val="24"/>
        </w:rPr>
        <w:t>polyketidy</w:t>
      </w:r>
      <w:proofErr w:type="spellEnd"/>
      <w:r w:rsidRPr="002E1413">
        <w:rPr>
          <w:rFonts w:cstheme="minorHAnsi"/>
          <w:sz w:val="24"/>
          <w:szCs w:val="24"/>
        </w:rPr>
        <w:t xml:space="preserve">, neživé bakterie, rostlinné extrakty, které vytvářejí na povrchu rostlin nevhodné prostředí pro řadu patogenních organismů. Zároveň obsahuje některé stopové prvky jako je mangan a zinek, které jsou významné pro aktivizaci obranných </w:t>
      </w:r>
      <w:proofErr w:type="gramStart"/>
      <w:r w:rsidRPr="002E1413">
        <w:rPr>
          <w:rFonts w:cstheme="minorHAnsi"/>
          <w:sz w:val="24"/>
          <w:szCs w:val="24"/>
        </w:rPr>
        <w:t>mechanizmů</w:t>
      </w:r>
      <w:proofErr w:type="gramEnd"/>
      <w:r w:rsidRPr="002E1413">
        <w:rPr>
          <w:rFonts w:cstheme="minorHAnsi"/>
          <w:sz w:val="24"/>
          <w:szCs w:val="24"/>
        </w:rPr>
        <w:t xml:space="preserve"> rostlin. Má kurativní a preventivní účinek.</w:t>
      </w:r>
    </w:p>
    <w:p w14:paraId="131866A2" w14:textId="77777777" w:rsidR="000D205A" w:rsidRPr="002E1413" w:rsidRDefault="000D205A" w:rsidP="000204CF">
      <w:pPr>
        <w:pStyle w:val="Nadpis4"/>
        <w:rPr>
          <w:rFonts w:asciiTheme="minorHAnsi" w:hAnsiTheme="minorHAnsi" w:cstheme="minorHAnsi"/>
          <w:sz w:val="24"/>
          <w:szCs w:val="24"/>
        </w:rPr>
      </w:pPr>
    </w:p>
    <w:p w14:paraId="0EB0207C" w14:textId="77777777" w:rsidR="000D205A" w:rsidRPr="002E1413" w:rsidRDefault="000D205A" w:rsidP="000204CF">
      <w:pPr>
        <w:pStyle w:val="Nadpis4"/>
        <w:rPr>
          <w:rFonts w:asciiTheme="minorHAnsi" w:hAnsiTheme="minorHAnsi" w:cstheme="minorHAnsi"/>
          <w:sz w:val="24"/>
          <w:szCs w:val="24"/>
        </w:rPr>
      </w:pPr>
    </w:p>
    <w:p w14:paraId="3A312698" w14:textId="2A25FEE3" w:rsidR="000204CF" w:rsidRPr="002E1413" w:rsidRDefault="000204CF" w:rsidP="000204CF">
      <w:pPr>
        <w:pStyle w:val="Nadpis4"/>
        <w:rPr>
          <w:rFonts w:asciiTheme="minorHAnsi" w:hAnsiTheme="minorHAnsi" w:cstheme="minorHAnsi"/>
          <w:sz w:val="24"/>
          <w:szCs w:val="24"/>
        </w:rPr>
      </w:pPr>
      <w:r w:rsidRPr="002E1413">
        <w:rPr>
          <w:rFonts w:asciiTheme="minorHAnsi" w:hAnsiTheme="minorHAnsi" w:cstheme="minorHAnsi"/>
          <w:sz w:val="24"/>
          <w:szCs w:val="24"/>
        </w:rPr>
        <w:t>Choroby</w:t>
      </w:r>
    </w:p>
    <w:p w14:paraId="62E29D1C" w14:textId="37E9ABFC" w:rsidR="000204CF" w:rsidRPr="002E1413" w:rsidRDefault="000204CF" w:rsidP="000204CF">
      <w:pPr>
        <w:rPr>
          <w:rFonts w:cstheme="minorHAnsi"/>
          <w:sz w:val="24"/>
          <w:szCs w:val="24"/>
        </w:rPr>
      </w:pPr>
      <w:r w:rsidRPr="002E1413">
        <w:rPr>
          <w:rFonts w:cstheme="minorHAnsi"/>
          <w:sz w:val="24"/>
          <w:szCs w:val="24"/>
        </w:rPr>
        <w:t>plíseň bramborová, plíseň révy (peronospora), plíseň okurková, plíseň rajčatová, strupovitost</w:t>
      </w:r>
    </w:p>
    <w:p w14:paraId="1A77C6BB" w14:textId="53CC48DE" w:rsidR="00725FBA" w:rsidRPr="002E1413" w:rsidRDefault="00725FBA" w:rsidP="000204CF">
      <w:pPr>
        <w:rPr>
          <w:rFonts w:cstheme="minorHAnsi"/>
          <w:sz w:val="24"/>
          <w:szCs w:val="24"/>
        </w:rPr>
      </w:pPr>
      <w:r w:rsidRPr="002E1413">
        <w:rPr>
          <w:rFonts w:cstheme="minorHAnsi"/>
          <w:sz w:val="24"/>
          <w:szCs w:val="24"/>
        </w:rPr>
        <w:t>A co je velmi pozitivní, lze ji použít i do jahodníku.</w:t>
      </w:r>
    </w:p>
    <w:p w14:paraId="0A10F4B6" w14:textId="5E12A25B" w:rsidR="000204CF" w:rsidRPr="002E1413" w:rsidRDefault="000204CF" w:rsidP="000204CF">
      <w:pPr>
        <w:pStyle w:val="Nadpis3"/>
        <w:jc w:val="both"/>
        <w:rPr>
          <w:rFonts w:asciiTheme="minorHAnsi" w:hAnsiTheme="minorHAnsi" w:cstheme="minorHAnsi"/>
          <w:sz w:val="24"/>
          <w:szCs w:val="24"/>
        </w:rPr>
      </w:pPr>
      <w:r w:rsidRPr="002E1413">
        <w:rPr>
          <w:rFonts w:asciiTheme="minorHAnsi" w:hAnsiTheme="minorHAnsi" w:cstheme="minorHAnsi"/>
          <w:sz w:val="24"/>
          <w:szCs w:val="24"/>
        </w:rPr>
        <w:t>Aplikace</w:t>
      </w:r>
    </w:p>
    <w:p w14:paraId="478898DF" w14:textId="66D8ADD8" w:rsidR="000204CF" w:rsidRPr="002E1413" w:rsidRDefault="000204CF" w:rsidP="000204CF">
      <w:pPr>
        <w:pStyle w:val="Normlnweb"/>
        <w:jc w:val="both"/>
        <w:rPr>
          <w:rFonts w:asciiTheme="minorHAnsi" w:hAnsiTheme="minorHAnsi" w:cstheme="minorHAnsi"/>
        </w:rPr>
      </w:pPr>
      <w:proofErr w:type="spellStart"/>
      <w:r w:rsidRPr="002E1413">
        <w:rPr>
          <w:rFonts w:asciiTheme="minorHAnsi" w:hAnsiTheme="minorHAnsi" w:cstheme="minorHAnsi"/>
        </w:rPr>
        <w:t>Altela</w:t>
      </w:r>
      <w:proofErr w:type="spellEnd"/>
      <w:r w:rsidRPr="002E1413">
        <w:rPr>
          <w:rFonts w:asciiTheme="minorHAnsi" w:hAnsiTheme="minorHAnsi" w:cstheme="minorHAnsi"/>
        </w:rPr>
        <w:t xml:space="preserve"> se používá v období předpokládaného výskytu </w:t>
      </w:r>
      <w:proofErr w:type="gramStart"/>
      <w:r w:rsidRPr="002E1413">
        <w:rPr>
          <w:rFonts w:asciiTheme="minorHAnsi" w:hAnsiTheme="minorHAnsi" w:cstheme="minorHAnsi"/>
        </w:rPr>
        <w:t>patogenu - po</w:t>
      </w:r>
      <w:proofErr w:type="gramEnd"/>
      <w:r w:rsidRPr="002E1413">
        <w:rPr>
          <w:rFonts w:asciiTheme="minorHAnsi" w:hAnsiTheme="minorHAnsi" w:cstheme="minorHAnsi"/>
        </w:rPr>
        <w:t xml:space="preserve"> splnění infekčních podmínek nebo v období viditelného výskytu choroby.</w:t>
      </w:r>
    </w:p>
    <w:p w14:paraId="31EB995E" w14:textId="4D542961" w:rsidR="00CE258E" w:rsidRPr="002E1413" w:rsidRDefault="00CE258E">
      <w:pPr>
        <w:rPr>
          <w:rFonts w:cstheme="minorHAnsi"/>
          <w:sz w:val="24"/>
          <w:szCs w:val="24"/>
        </w:rPr>
      </w:pPr>
      <w:r w:rsidRPr="002E1413">
        <w:rPr>
          <w:rFonts w:cstheme="minorHAnsi"/>
          <w:sz w:val="24"/>
          <w:szCs w:val="24"/>
        </w:rPr>
        <w:t>Pokud je předpověz</w:t>
      </w:r>
      <w:r w:rsidR="00EB73B2" w:rsidRPr="002E1413">
        <w:rPr>
          <w:rFonts w:cstheme="minorHAnsi"/>
          <w:sz w:val="24"/>
          <w:szCs w:val="24"/>
        </w:rPr>
        <w:t>e</w:t>
      </w:r>
      <w:r w:rsidRPr="002E1413">
        <w:rPr>
          <w:rFonts w:cstheme="minorHAnsi"/>
          <w:sz w:val="24"/>
          <w:szCs w:val="24"/>
        </w:rPr>
        <w:t>no vlhké počasí, ve kterém se houbám daří, je třeba provést aplikace postřikem.</w:t>
      </w:r>
    </w:p>
    <w:p w14:paraId="6DA2F6B0" w14:textId="17CE1052" w:rsidR="00EB73B2" w:rsidRPr="002E1413" w:rsidRDefault="002F2354">
      <w:pPr>
        <w:rPr>
          <w:rFonts w:cstheme="minorHAnsi"/>
          <w:sz w:val="24"/>
          <w:szCs w:val="24"/>
        </w:rPr>
      </w:pPr>
      <w:r w:rsidRPr="002E1413">
        <w:rPr>
          <w:rFonts w:cstheme="minorHAnsi"/>
          <w:sz w:val="24"/>
          <w:szCs w:val="24"/>
        </w:rPr>
        <w:t>Postřik se aplikuje nejlépe navečer</w:t>
      </w:r>
      <w:r w:rsidR="00EB73B2" w:rsidRPr="002E1413">
        <w:rPr>
          <w:rFonts w:cstheme="minorHAnsi"/>
          <w:sz w:val="24"/>
          <w:szCs w:val="24"/>
        </w:rPr>
        <w:t xml:space="preserve">. </w:t>
      </w:r>
      <w:r w:rsidRPr="002E1413">
        <w:rPr>
          <w:rFonts w:cstheme="minorHAnsi"/>
          <w:sz w:val="24"/>
          <w:szCs w:val="24"/>
        </w:rPr>
        <w:t xml:space="preserve">Ideální podmínky pro klíčení </w:t>
      </w:r>
      <w:proofErr w:type="spellStart"/>
      <w:r w:rsidRPr="002E1413">
        <w:rPr>
          <w:rFonts w:cstheme="minorHAnsi"/>
          <w:sz w:val="24"/>
          <w:szCs w:val="24"/>
        </w:rPr>
        <w:t>spór</w:t>
      </w:r>
      <w:proofErr w:type="spellEnd"/>
      <w:r w:rsidR="00EB73B2" w:rsidRPr="002E1413">
        <w:rPr>
          <w:rFonts w:cstheme="minorHAnsi"/>
          <w:sz w:val="24"/>
          <w:szCs w:val="24"/>
        </w:rPr>
        <w:t xml:space="preserve"> </w:t>
      </w:r>
      <w:r w:rsidRPr="002E1413">
        <w:rPr>
          <w:rFonts w:cstheme="minorHAnsi"/>
          <w:sz w:val="24"/>
          <w:szCs w:val="24"/>
        </w:rPr>
        <w:t>jsou kolem 12°C.</w:t>
      </w:r>
      <w:r w:rsidR="00CE258E" w:rsidRPr="002E1413">
        <w:rPr>
          <w:rFonts w:cstheme="minorHAnsi"/>
          <w:sz w:val="24"/>
          <w:szCs w:val="24"/>
        </w:rPr>
        <w:t xml:space="preserve">  </w:t>
      </w:r>
      <w:r w:rsidR="00CE258E" w:rsidRPr="002E1413">
        <w:rPr>
          <w:rFonts w:eastAsia="Times New Roman" w:cstheme="minorHAnsi"/>
          <w:color w:val="473728"/>
          <w:sz w:val="24"/>
          <w:szCs w:val="24"/>
          <w:lang w:eastAsia="cs-CZ"/>
        </w:rPr>
        <w:t xml:space="preserve">Vhodná doba na provedení </w:t>
      </w:r>
      <w:r w:rsidR="00EB73B2" w:rsidRPr="002E1413">
        <w:rPr>
          <w:rFonts w:eastAsia="Times New Roman" w:cstheme="minorHAnsi"/>
          <w:color w:val="473728"/>
          <w:sz w:val="24"/>
          <w:szCs w:val="24"/>
          <w:lang w:eastAsia="cs-CZ"/>
        </w:rPr>
        <w:t xml:space="preserve">prvního </w:t>
      </w:r>
      <w:r w:rsidR="00CE258E" w:rsidRPr="002E1413">
        <w:rPr>
          <w:rFonts w:eastAsia="Times New Roman" w:cstheme="minorHAnsi"/>
          <w:color w:val="473728"/>
          <w:sz w:val="24"/>
          <w:szCs w:val="24"/>
          <w:lang w:eastAsia="cs-CZ"/>
        </w:rPr>
        <w:t>postřiku je přibližně</w:t>
      </w:r>
      <w:r w:rsidR="00EB73B2" w:rsidRPr="002E1413">
        <w:rPr>
          <w:rFonts w:eastAsia="Times New Roman" w:cstheme="minorHAnsi"/>
          <w:color w:val="473728"/>
          <w:sz w:val="24"/>
          <w:szCs w:val="24"/>
          <w:lang w:eastAsia="cs-CZ"/>
        </w:rPr>
        <w:t xml:space="preserve"> od</w:t>
      </w:r>
      <w:r w:rsidR="00CE258E" w:rsidRPr="002E1413">
        <w:rPr>
          <w:rFonts w:eastAsia="Times New Roman" w:cstheme="minorHAnsi"/>
          <w:color w:val="473728"/>
          <w:sz w:val="24"/>
          <w:szCs w:val="24"/>
          <w:lang w:eastAsia="cs-CZ"/>
        </w:rPr>
        <w:t xml:space="preserve"> polovina června, nejlépe ještě před prvními známkami plísně. </w:t>
      </w:r>
      <w:r w:rsidR="00CE258E" w:rsidRPr="002E1413">
        <w:rPr>
          <w:rFonts w:cstheme="minorHAnsi"/>
          <w:sz w:val="24"/>
          <w:szCs w:val="24"/>
        </w:rPr>
        <w:t>Postřik se opakuje</w:t>
      </w:r>
      <w:r w:rsidR="00EB73B2" w:rsidRPr="002E1413">
        <w:rPr>
          <w:rFonts w:cstheme="minorHAnsi"/>
          <w:sz w:val="24"/>
          <w:szCs w:val="24"/>
        </w:rPr>
        <w:t xml:space="preserve"> minimálně ještě jednou a to </w:t>
      </w:r>
      <w:r w:rsidR="00CE258E" w:rsidRPr="002E1413">
        <w:rPr>
          <w:rFonts w:cstheme="minorHAnsi"/>
          <w:sz w:val="24"/>
          <w:szCs w:val="24"/>
        </w:rPr>
        <w:t>za 7-10 dnů</w:t>
      </w:r>
      <w:r w:rsidR="00EB73B2" w:rsidRPr="002E1413">
        <w:rPr>
          <w:rFonts w:cstheme="minorHAnsi"/>
          <w:sz w:val="24"/>
          <w:szCs w:val="24"/>
        </w:rPr>
        <w:t xml:space="preserve">. </w:t>
      </w:r>
    </w:p>
    <w:p w14:paraId="475509FD" w14:textId="5D3771DC" w:rsidR="00EB73B2" w:rsidRPr="002E1413" w:rsidRDefault="00EB73B2">
      <w:pPr>
        <w:rPr>
          <w:rFonts w:cstheme="minorHAnsi"/>
          <w:sz w:val="24"/>
          <w:szCs w:val="24"/>
        </w:rPr>
      </w:pPr>
      <w:r w:rsidRPr="002E1413">
        <w:rPr>
          <w:rFonts w:cstheme="minorHAnsi"/>
          <w:sz w:val="24"/>
          <w:szCs w:val="24"/>
        </w:rPr>
        <w:t>D</w:t>
      </w:r>
      <w:r w:rsidR="00CE258E" w:rsidRPr="002E1413">
        <w:rPr>
          <w:rFonts w:cstheme="minorHAnsi"/>
          <w:sz w:val="24"/>
          <w:szCs w:val="24"/>
        </w:rPr>
        <w:t>le výskytu plísně bramborové</w:t>
      </w:r>
      <w:r w:rsidRPr="002E1413">
        <w:rPr>
          <w:rFonts w:cstheme="minorHAnsi"/>
          <w:sz w:val="24"/>
          <w:szCs w:val="24"/>
        </w:rPr>
        <w:t xml:space="preserve"> jak na listech</w:t>
      </w:r>
      <w:r w:rsidR="002E1413">
        <w:rPr>
          <w:rFonts w:cstheme="minorHAnsi"/>
          <w:sz w:val="24"/>
          <w:szCs w:val="24"/>
        </w:rPr>
        <w:t>,</w:t>
      </w:r>
      <w:r w:rsidRPr="002E1413">
        <w:rPr>
          <w:rFonts w:cstheme="minorHAnsi"/>
          <w:sz w:val="24"/>
          <w:szCs w:val="24"/>
        </w:rPr>
        <w:t xml:space="preserve"> tak i na plodech</w:t>
      </w:r>
      <w:r w:rsidR="00CE258E" w:rsidRPr="002E1413">
        <w:rPr>
          <w:rFonts w:cstheme="minorHAnsi"/>
          <w:sz w:val="24"/>
          <w:szCs w:val="24"/>
        </w:rPr>
        <w:t xml:space="preserve"> postřik opakovat </w:t>
      </w:r>
      <w:r w:rsidRPr="002E1413">
        <w:rPr>
          <w:rFonts w:cstheme="minorHAnsi"/>
          <w:sz w:val="24"/>
          <w:szCs w:val="24"/>
        </w:rPr>
        <w:t>vícekrát.</w:t>
      </w:r>
    </w:p>
    <w:p w14:paraId="70192B52" w14:textId="77777777" w:rsidR="00C46A92" w:rsidRPr="002E1413" w:rsidRDefault="00CE258E">
      <w:pPr>
        <w:rPr>
          <w:rFonts w:cstheme="minorHAnsi"/>
          <w:sz w:val="24"/>
          <w:szCs w:val="24"/>
        </w:rPr>
      </w:pPr>
      <w:r w:rsidRPr="002E1413">
        <w:rPr>
          <w:rFonts w:cstheme="minorHAnsi"/>
          <w:sz w:val="24"/>
          <w:szCs w:val="24"/>
        </w:rPr>
        <w:t>Výrobcem je doporučená dávka 4 postřiky za vegetaci. Je to dáno ochranou lhůtou 7-10 dní od doby postřiku.</w:t>
      </w:r>
      <w:r w:rsidR="00EB73B2" w:rsidRPr="002E1413">
        <w:rPr>
          <w:rFonts w:cstheme="minorHAnsi"/>
          <w:sz w:val="24"/>
          <w:szCs w:val="24"/>
        </w:rPr>
        <w:t xml:space="preserve"> </w:t>
      </w:r>
      <w:r w:rsidRPr="002E1413">
        <w:rPr>
          <w:rFonts w:cstheme="minorHAnsi"/>
          <w:sz w:val="24"/>
          <w:szCs w:val="24"/>
        </w:rPr>
        <w:t xml:space="preserve">(Může se </w:t>
      </w:r>
      <w:r w:rsidR="00C46A92" w:rsidRPr="002E1413">
        <w:rPr>
          <w:rFonts w:cstheme="minorHAnsi"/>
          <w:sz w:val="24"/>
          <w:szCs w:val="24"/>
        </w:rPr>
        <w:t xml:space="preserve">použít </w:t>
      </w:r>
      <w:r w:rsidRPr="002E1413">
        <w:rPr>
          <w:rFonts w:cstheme="minorHAnsi"/>
          <w:sz w:val="24"/>
          <w:szCs w:val="24"/>
        </w:rPr>
        <w:t xml:space="preserve">i více </w:t>
      </w:r>
      <w:r w:rsidR="00C46A92" w:rsidRPr="002E1413">
        <w:rPr>
          <w:rFonts w:cstheme="minorHAnsi"/>
          <w:sz w:val="24"/>
          <w:szCs w:val="24"/>
        </w:rPr>
        <w:t>dávek</w:t>
      </w:r>
      <w:r w:rsidRPr="002E1413">
        <w:rPr>
          <w:rFonts w:cstheme="minorHAnsi"/>
          <w:sz w:val="24"/>
          <w:szCs w:val="24"/>
        </w:rPr>
        <w:t>– např. v sadech a vinicích je aplikace podstatně častější</w:t>
      </w:r>
      <w:r w:rsidR="00C46A92" w:rsidRPr="002E1413">
        <w:rPr>
          <w:rFonts w:cstheme="minorHAnsi"/>
          <w:sz w:val="24"/>
          <w:szCs w:val="24"/>
        </w:rPr>
        <w:t>, záleží to ale také na faktoru, jak často chceme sklízet)</w:t>
      </w:r>
      <w:r w:rsidRPr="002E1413">
        <w:rPr>
          <w:rFonts w:cstheme="minorHAnsi"/>
          <w:sz w:val="24"/>
          <w:szCs w:val="24"/>
        </w:rPr>
        <w:t>.</w:t>
      </w:r>
      <w:r w:rsidR="00EB73B2" w:rsidRPr="002E1413">
        <w:rPr>
          <w:rFonts w:cstheme="minorHAnsi"/>
          <w:sz w:val="24"/>
          <w:szCs w:val="24"/>
        </w:rPr>
        <w:t xml:space="preserve"> </w:t>
      </w:r>
    </w:p>
    <w:p w14:paraId="460D468E" w14:textId="1709DABC" w:rsidR="002F2354" w:rsidRPr="002E1413" w:rsidRDefault="00EB73B2">
      <w:pPr>
        <w:rPr>
          <w:rFonts w:cstheme="minorHAnsi"/>
          <w:sz w:val="24"/>
          <w:szCs w:val="24"/>
        </w:rPr>
      </w:pPr>
      <w:r w:rsidRPr="002E1413">
        <w:rPr>
          <w:rFonts w:cstheme="minorHAnsi"/>
          <w:sz w:val="24"/>
          <w:szCs w:val="24"/>
        </w:rPr>
        <w:t xml:space="preserve">Také záleží na počasím </w:t>
      </w:r>
      <w:proofErr w:type="gramStart"/>
      <w:r w:rsidRPr="002E1413">
        <w:rPr>
          <w:rFonts w:cstheme="minorHAnsi"/>
          <w:sz w:val="24"/>
          <w:szCs w:val="24"/>
        </w:rPr>
        <w:t xml:space="preserve">je </w:t>
      </w:r>
      <w:proofErr w:type="spellStart"/>
      <w:r w:rsidRPr="002E1413">
        <w:rPr>
          <w:rFonts w:cstheme="minorHAnsi"/>
          <w:sz w:val="24"/>
          <w:szCs w:val="24"/>
        </w:rPr>
        <w:t>li</w:t>
      </w:r>
      <w:proofErr w:type="spellEnd"/>
      <w:proofErr w:type="gramEnd"/>
      <w:r w:rsidRPr="002E1413">
        <w:rPr>
          <w:rFonts w:cstheme="minorHAnsi"/>
          <w:sz w:val="24"/>
          <w:szCs w:val="24"/>
        </w:rPr>
        <w:t xml:space="preserve"> dlouho vlhko, je třeba četnost a aplikaci přizpůsobit.</w:t>
      </w:r>
    </w:p>
    <w:p w14:paraId="68EC17D8" w14:textId="77777777" w:rsidR="00E65FF0" w:rsidRPr="002E1413" w:rsidRDefault="000204CF" w:rsidP="00E65FF0">
      <w:pPr>
        <w:rPr>
          <w:rFonts w:cstheme="minorHAnsi"/>
          <w:b/>
          <w:bCs/>
          <w:sz w:val="24"/>
          <w:szCs w:val="24"/>
          <w:u w:val="single"/>
        </w:rPr>
      </w:pPr>
      <w:r w:rsidRPr="002E1413">
        <w:rPr>
          <w:rFonts w:cstheme="minorHAnsi"/>
          <w:b/>
          <w:bCs/>
          <w:sz w:val="24"/>
          <w:szCs w:val="24"/>
          <w:u w:val="single"/>
        </w:rPr>
        <w:t>Plíseň Bramborová</w:t>
      </w:r>
    </w:p>
    <w:p w14:paraId="4D867B91" w14:textId="684E0802" w:rsidR="000204CF" w:rsidRPr="002E1413" w:rsidRDefault="000204CF" w:rsidP="00E65FF0">
      <w:pPr>
        <w:rPr>
          <w:rFonts w:eastAsia="Times New Roman" w:cstheme="minorHAnsi"/>
          <w:sz w:val="24"/>
          <w:szCs w:val="24"/>
          <w:lang w:eastAsia="cs-CZ"/>
        </w:rPr>
      </w:pPr>
      <w:r w:rsidRPr="002E1413">
        <w:rPr>
          <w:rFonts w:eastAsia="Times New Roman" w:cstheme="minorHAnsi"/>
          <w:sz w:val="24"/>
          <w:szCs w:val="24"/>
          <w:lang w:eastAsia="cs-CZ"/>
        </w:rPr>
        <w:t xml:space="preserve">Projevy plísně na bramborové nati začínají jako hnědé zasychající neohraničené skvrny, které se dál říší na celý list. Postupně zasychá a hyne celá nať. Choroba se zpočátku vyskytuje </w:t>
      </w:r>
      <w:proofErr w:type="spellStart"/>
      <w:r w:rsidRPr="002E1413">
        <w:rPr>
          <w:rFonts w:eastAsia="Times New Roman" w:cstheme="minorHAnsi"/>
          <w:sz w:val="24"/>
          <w:szCs w:val="24"/>
          <w:lang w:eastAsia="cs-CZ"/>
        </w:rPr>
        <w:t>ohniskovitě</w:t>
      </w:r>
      <w:proofErr w:type="spellEnd"/>
      <w:r w:rsidRPr="002E1413">
        <w:rPr>
          <w:rFonts w:eastAsia="Times New Roman" w:cstheme="minorHAnsi"/>
          <w:sz w:val="24"/>
          <w:szCs w:val="24"/>
          <w:lang w:eastAsia="cs-CZ"/>
        </w:rPr>
        <w:t xml:space="preserve">, přejde však na celý porost a předčasně ukončuje vegetaci. K poškození dochází i na hlízách, kde se projevuje jako stříbřitě šedé až hnědé skvrny, které se propadají. Nejvíce jsou ohroženy velmi rané a rané odrůdy, zejména v chladnějších a vlhčích oblastech. U náchylných odrůd se začíná s ošetřováním již v době zapojení porostu v řádcích, jinak </w:t>
      </w:r>
      <w:r w:rsidRPr="002E1413">
        <w:rPr>
          <w:rFonts w:eastAsia="Times New Roman" w:cstheme="minorHAnsi"/>
          <w:b/>
          <w:bCs/>
          <w:sz w:val="24"/>
          <w:szCs w:val="24"/>
          <w:u w:val="single"/>
          <w:lang w:eastAsia="cs-CZ"/>
        </w:rPr>
        <w:t>až na začátku květu</w:t>
      </w:r>
      <w:r w:rsidRPr="002E1413">
        <w:rPr>
          <w:rFonts w:eastAsia="Times New Roman" w:cstheme="minorHAnsi"/>
          <w:sz w:val="24"/>
          <w:szCs w:val="24"/>
          <w:lang w:eastAsia="cs-CZ"/>
        </w:rPr>
        <w:t>.</w:t>
      </w:r>
      <w:r w:rsidR="00E65FF0" w:rsidRPr="002E1413">
        <w:rPr>
          <w:rFonts w:eastAsia="Times New Roman" w:cstheme="minorHAnsi"/>
          <w:sz w:val="24"/>
          <w:szCs w:val="24"/>
          <w:lang w:eastAsia="cs-CZ"/>
        </w:rPr>
        <w:t xml:space="preserve"> Postřik lze provést v době výskytu infekce int.7-10 dní.</w:t>
      </w:r>
    </w:p>
    <w:p w14:paraId="1496280B" w14:textId="5F8AF660" w:rsidR="00B52157" w:rsidRPr="002E1413" w:rsidRDefault="00B52157" w:rsidP="00E65FF0">
      <w:pPr>
        <w:rPr>
          <w:rFonts w:eastAsia="Times New Roman" w:cstheme="minorHAnsi"/>
          <w:sz w:val="24"/>
          <w:szCs w:val="24"/>
          <w:lang w:eastAsia="cs-CZ"/>
        </w:rPr>
      </w:pPr>
    </w:p>
    <w:p w14:paraId="5E0D27BB" w14:textId="77777777" w:rsidR="002E1413" w:rsidRDefault="002E1413" w:rsidP="00B52157">
      <w:pPr>
        <w:pStyle w:val="Normlnweb"/>
        <w:shd w:val="clear" w:color="auto" w:fill="FFFFFF"/>
        <w:spacing w:before="0" w:beforeAutospacing="0" w:after="0" w:afterAutospacing="0" w:line="270" w:lineRule="atLeast"/>
        <w:jc w:val="both"/>
        <w:rPr>
          <w:rFonts w:asciiTheme="minorHAnsi" w:hAnsiTheme="minorHAnsi" w:cstheme="minorHAnsi"/>
          <w:b/>
          <w:bCs/>
          <w:color w:val="473728"/>
        </w:rPr>
      </w:pPr>
    </w:p>
    <w:p w14:paraId="32671227" w14:textId="77777777" w:rsidR="002E1413" w:rsidRDefault="002E1413" w:rsidP="00B52157">
      <w:pPr>
        <w:pStyle w:val="Normlnweb"/>
        <w:shd w:val="clear" w:color="auto" w:fill="FFFFFF"/>
        <w:spacing w:before="0" w:beforeAutospacing="0" w:after="0" w:afterAutospacing="0" w:line="270" w:lineRule="atLeast"/>
        <w:jc w:val="both"/>
        <w:rPr>
          <w:rFonts w:asciiTheme="minorHAnsi" w:hAnsiTheme="minorHAnsi" w:cstheme="minorHAnsi"/>
          <w:b/>
          <w:bCs/>
          <w:color w:val="473728"/>
        </w:rPr>
      </w:pPr>
    </w:p>
    <w:p w14:paraId="53B8D5CB" w14:textId="77777777" w:rsidR="002E1413" w:rsidRDefault="002E1413" w:rsidP="00B52157">
      <w:pPr>
        <w:pStyle w:val="Normlnweb"/>
        <w:shd w:val="clear" w:color="auto" w:fill="FFFFFF"/>
        <w:spacing w:before="0" w:beforeAutospacing="0" w:after="0" w:afterAutospacing="0" w:line="270" w:lineRule="atLeast"/>
        <w:jc w:val="both"/>
        <w:rPr>
          <w:rFonts w:asciiTheme="minorHAnsi" w:hAnsiTheme="minorHAnsi" w:cstheme="minorHAnsi"/>
          <w:b/>
          <w:bCs/>
          <w:color w:val="473728"/>
        </w:rPr>
      </w:pPr>
    </w:p>
    <w:p w14:paraId="01E420E5" w14:textId="77777777" w:rsidR="002E1413" w:rsidRDefault="002E1413" w:rsidP="00B52157">
      <w:pPr>
        <w:pStyle w:val="Normlnweb"/>
        <w:shd w:val="clear" w:color="auto" w:fill="FFFFFF"/>
        <w:spacing w:before="0" w:beforeAutospacing="0" w:after="0" w:afterAutospacing="0" w:line="270" w:lineRule="atLeast"/>
        <w:jc w:val="both"/>
        <w:rPr>
          <w:rFonts w:asciiTheme="minorHAnsi" w:hAnsiTheme="minorHAnsi" w:cstheme="minorHAnsi"/>
          <w:b/>
          <w:bCs/>
          <w:color w:val="473728"/>
        </w:rPr>
      </w:pPr>
    </w:p>
    <w:p w14:paraId="38368502" w14:textId="74EEA2B0" w:rsidR="00B52157" w:rsidRPr="002E1413" w:rsidRDefault="00B52157" w:rsidP="00B52157">
      <w:pPr>
        <w:pStyle w:val="Normlnweb"/>
        <w:shd w:val="clear" w:color="auto" w:fill="FFFFFF"/>
        <w:spacing w:before="0" w:beforeAutospacing="0" w:after="0" w:afterAutospacing="0" w:line="270" w:lineRule="atLeast"/>
        <w:jc w:val="both"/>
        <w:rPr>
          <w:rFonts w:asciiTheme="minorHAnsi" w:hAnsiTheme="minorHAnsi" w:cstheme="minorHAnsi"/>
          <w:b/>
          <w:bCs/>
          <w:color w:val="473728"/>
        </w:rPr>
      </w:pPr>
      <w:r w:rsidRPr="002E1413">
        <w:rPr>
          <w:rFonts w:asciiTheme="minorHAnsi" w:hAnsiTheme="minorHAnsi" w:cstheme="minorHAnsi"/>
          <w:b/>
          <w:bCs/>
          <w:color w:val="473728"/>
        </w:rPr>
        <w:lastRenderedPageBreak/>
        <w:t>Plíseň bramborová postihuje také rajčata a okurky.</w:t>
      </w:r>
    </w:p>
    <w:p w14:paraId="275A5160" w14:textId="241540C9" w:rsidR="00B52157" w:rsidRPr="002E1413" w:rsidRDefault="00B52157" w:rsidP="00B52157">
      <w:pPr>
        <w:pStyle w:val="Normlnweb"/>
        <w:shd w:val="clear" w:color="auto" w:fill="FFFFFF"/>
        <w:spacing w:before="0" w:beforeAutospacing="0" w:after="0" w:afterAutospacing="0" w:line="270" w:lineRule="atLeast"/>
        <w:jc w:val="both"/>
        <w:rPr>
          <w:rFonts w:asciiTheme="minorHAnsi" w:hAnsiTheme="minorHAnsi" w:cstheme="minorHAnsi"/>
          <w:color w:val="473728"/>
        </w:rPr>
      </w:pPr>
      <w:r w:rsidRPr="002E1413">
        <w:rPr>
          <w:rFonts w:asciiTheme="minorHAnsi" w:hAnsiTheme="minorHAnsi" w:cstheme="minorHAnsi"/>
          <w:color w:val="473728"/>
        </w:rPr>
        <w:t>Dokáže hravě znehodnotit celou úrodu, pokud není její rozšíření podchyceno už v zárodku. Nenapadá totiž jen plody, ale vrhá se i na listy a postupně zlikviduje celou rostlinu.</w:t>
      </w:r>
    </w:p>
    <w:p w14:paraId="4EF09389" w14:textId="77777777" w:rsidR="00B52157" w:rsidRPr="002E1413" w:rsidRDefault="00B52157" w:rsidP="00B52157">
      <w:pPr>
        <w:pStyle w:val="Nadpis3"/>
        <w:shd w:val="clear" w:color="auto" w:fill="FFFFFF"/>
        <w:spacing w:before="0" w:beforeAutospacing="0" w:after="0" w:afterAutospacing="0"/>
        <w:jc w:val="both"/>
        <w:rPr>
          <w:rFonts w:asciiTheme="minorHAnsi" w:hAnsiTheme="minorHAnsi" w:cstheme="minorHAnsi"/>
          <w:b w:val="0"/>
          <w:bCs w:val="0"/>
          <w:color w:val="473728"/>
          <w:sz w:val="24"/>
          <w:szCs w:val="24"/>
        </w:rPr>
      </w:pPr>
    </w:p>
    <w:p w14:paraId="7E58C96E" w14:textId="77777777" w:rsidR="00B52157" w:rsidRPr="002E1413" w:rsidRDefault="00B52157" w:rsidP="00B52157">
      <w:pPr>
        <w:pStyle w:val="Nadpis3"/>
        <w:shd w:val="clear" w:color="auto" w:fill="FFFFFF"/>
        <w:spacing w:before="0" w:beforeAutospacing="0" w:after="0" w:afterAutospacing="0"/>
        <w:jc w:val="both"/>
        <w:rPr>
          <w:rFonts w:asciiTheme="minorHAnsi" w:hAnsiTheme="minorHAnsi" w:cstheme="minorHAnsi"/>
          <w:b w:val="0"/>
          <w:bCs w:val="0"/>
          <w:color w:val="473728"/>
          <w:sz w:val="24"/>
          <w:szCs w:val="24"/>
        </w:rPr>
      </w:pPr>
      <w:r w:rsidRPr="002E1413">
        <w:rPr>
          <w:rFonts w:asciiTheme="minorHAnsi" w:hAnsiTheme="minorHAnsi" w:cstheme="minorHAnsi"/>
          <w:b w:val="0"/>
          <w:bCs w:val="0"/>
          <w:color w:val="473728"/>
          <w:sz w:val="24"/>
          <w:szCs w:val="24"/>
        </w:rPr>
        <w:t>Základním pilířem k boji s touto chorobou je její včasné odhalení</w:t>
      </w:r>
    </w:p>
    <w:p w14:paraId="4F6CB68E" w14:textId="590B05A5" w:rsidR="002E1413" w:rsidRPr="002E1413" w:rsidRDefault="00B52157" w:rsidP="002E1413">
      <w:pPr>
        <w:pStyle w:val="Normlnweb"/>
        <w:shd w:val="clear" w:color="auto" w:fill="FFFFFF"/>
        <w:spacing w:before="0" w:beforeAutospacing="0" w:after="0" w:afterAutospacing="0" w:line="270" w:lineRule="atLeast"/>
        <w:jc w:val="both"/>
        <w:rPr>
          <w:rFonts w:asciiTheme="minorHAnsi" w:hAnsiTheme="minorHAnsi" w:cstheme="minorHAnsi"/>
          <w:color w:val="473728"/>
        </w:rPr>
      </w:pPr>
      <w:r w:rsidRPr="002E1413">
        <w:rPr>
          <w:rStyle w:val="Siln"/>
          <w:rFonts w:asciiTheme="minorHAnsi" w:eastAsiaTheme="majorEastAsia" w:hAnsiTheme="minorHAnsi" w:cstheme="minorHAnsi"/>
          <w:color w:val="473728"/>
          <w:bdr w:val="none" w:sz="0" w:space="0" w:color="auto" w:frame="1"/>
        </w:rPr>
        <w:t>Jak tedy takovou napadenou rostlinu poznat?</w:t>
      </w:r>
      <w:r w:rsidRPr="002E1413">
        <w:rPr>
          <w:rFonts w:asciiTheme="minorHAnsi" w:hAnsiTheme="minorHAnsi" w:cstheme="minorHAnsi"/>
          <w:color w:val="473728"/>
        </w:rPr>
        <w:t> Nejdříve můžeme sledovat hnědé, vodnaté a neohraničené skvrny na listech. Později i odumírající listy. Odumírání může pokračovat velmi rychle, listy bez předchozího zežloutnutí ihned opadávají a rostlina může být během několika dnů úplně zničena. Na plodech se plíseň bramborová projevuje vznikem šedozelených míst, jejichž povrch je vrásčitý.</w:t>
      </w:r>
      <w:r w:rsidRPr="002E1413">
        <w:rPr>
          <w:rStyle w:val="Siln"/>
          <w:rFonts w:asciiTheme="minorHAnsi" w:eastAsiaTheme="majorEastAsia" w:hAnsiTheme="minorHAnsi" w:cstheme="minorHAnsi"/>
          <w:color w:val="473728"/>
          <w:bdr w:val="none" w:sz="0" w:space="0" w:color="auto" w:frame="1"/>
        </w:rPr>
        <w:t> Plísni se nejlépe daří ve vlhčím počasí, optimální teploty pro její bujení jsou 12-13°C.</w:t>
      </w:r>
      <w:r w:rsidRPr="002E1413">
        <w:rPr>
          <w:rFonts w:asciiTheme="minorHAnsi" w:hAnsiTheme="minorHAnsi" w:cstheme="minorHAnsi"/>
          <w:color w:val="473728"/>
        </w:rPr>
        <w:t xml:space="preserve"> Naopak teploty nad </w:t>
      </w:r>
      <w:proofErr w:type="gramStart"/>
      <w:r w:rsidRPr="002E1413">
        <w:rPr>
          <w:rFonts w:asciiTheme="minorHAnsi" w:hAnsiTheme="minorHAnsi" w:cstheme="minorHAnsi"/>
          <w:color w:val="473728"/>
        </w:rPr>
        <w:t>30°C</w:t>
      </w:r>
      <w:proofErr w:type="gramEnd"/>
      <w:r w:rsidRPr="002E1413">
        <w:rPr>
          <w:rFonts w:asciiTheme="minorHAnsi" w:hAnsiTheme="minorHAnsi" w:cstheme="minorHAnsi"/>
          <w:color w:val="473728"/>
        </w:rPr>
        <w:t xml:space="preserve"> jsou pro plíseň nevhodné. Proto největší nebezpečí hrozí zelenině v mírném létě.</w:t>
      </w:r>
    </w:p>
    <w:p w14:paraId="7F845EC0" w14:textId="373034F7" w:rsidR="000204CF" w:rsidRPr="002E1413" w:rsidRDefault="000204CF" w:rsidP="000204CF">
      <w:pPr>
        <w:pStyle w:val="Nadpis3"/>
        <w:rPr>
          <w:rFonts w:asciiTheme="minorHAnsi" w:hAnsiTheme="minorHAnsi" w:cstheme="minorHAnsi"/>
          <w:sz w:val="24"/>
          <w:szCs w:val="24"/>
        </w:rPr>
      </w:pPr>
      <w:r w:rsidRPr="002E1413">
        <w:rPr>
          <w:rFonts w:asciiTheme="minorHAnsi" w:hAnsiTheme="minorHAnsi" w:cstheme="minorHAnsi"/>
          <w:sz w:val="24"/>
          <w:szCs w:val="24"/>
        </w:rPr>
        <w:t>Strupovitost jabloně</w:t>
      </w:r>
    </w:p>
    <w:p w14:paraId="714576CF" w14:textId="70A08494" w:rsidR="00E65FF0" w:rsidRPr="002E1413" w:rsidRDefault="000204CF" w:rsidP="002E1413">
      <w:pPr>
        <w:pStyle w:val="Normlnweb"/>
        <w:jc w:val="both"/>
        <w:rPr>
          <w:rFonts w:asciiTheme="minorHAnsi" w:hAnsiTheme="minorHAnsi" w:cstheme="minorHAnsi"/>
          <w:i/>
          <w:iCs/>
        </w:rPr>
      </w:pPr>
      <w:r w:rsidRPr="002E1413">
        <w:rPr>
          <w:rFonts w:asciiTheme="minorHAnsi" w:hAnsiTheme="minorHAnsi" w:cstheme="minorHAnsi"/>
        </w:rPr>
        <w:t xml:space="preserve">Různě velké strupovité skvrny jsou zřejmé zejména na plodech, ale projevy této choroby můžeme nalézt i na listech a květech. Největší škody působí napadení časně na jaře okolo doby kvetení, které pak působí jak opad květů, tak malých plodů. Poškození později napadených plodů má vliv na jejich vzhled, deformaci, pukání a tím ohrožení vstupem dalších patogenů. To snižuje skladovatelnost plodů. Poškozené listy předčasně opadávají. Původce strupovitosti přezimuje ve spadaném listí. </w:t>
      </w:r>
      <w:r w:rsidRPr="002E1413">
        <w:rPr>
          <w:rFonts w:asciiTheme="minorHAnsi" w:hAnsiTheme="minorHAnsi" w:cstheme="minorHAnsi"/>
          <w:b/>
          <w:bCs/>
          <w:u w:val="single"/>
        </w:rPr>
        <w:t xml:space="preserve">Rozhodující je ošetřování v době největšího ohrožení infekcí, </w:t>
      </w:r>
    </w:p>
    <w:p w14:paraId="4A5AC848" w14:textId="1DDAE30F" w:rsidR="00E65FF0" w:rsidRPr="002E1413" w:rsidRDefault="002E1413" w:rsidP="00E65FF0">
      <w:pPr>
        <w:pStyle w:val="Nadpis3"/>
        <w:rPr>
          <w:rFonts w:asciiTheme="minorHAnsi" w:hAnsiTheme="minorHAnsi" w:cstheme="minorHAnsi"/>
          <w:sz w:val="24"/>
          <w:szCs w:val="24"/>
        </w:rPr>
      </w:pPr>
      <w:hyperlink r:id="rId4" w:history="1">
        <w:r w:rsidR="00E65FF0" w:rsidRPr="002E1413">
          <w:rPr>
            <w:rStyle w:val="Hypertextovodkaz"/>
            <w:rFonts w:asciiTheme="minorHAnsi" w:eastAsiaTheme="majorEastAsia" w:hAnsiTheme="minorHAnsi" w:cstheme="minorHAnsi"/>
            <w:color w:val="auto"/>
            <w:sz w:val="24"/>
            <w:szCs w:val="24"/>
            <w:u w:val="none"/>
          </w:rPr>
          <w:t>Plíseň révy (peronospora)</w:t>
        </w:r>
      </w:hyperlink>
    </w:p>
    <w:p w14:paraId="065197E6" w14:textId="18A442B9" w:rsidR="00E65FF0" w:rsidRPr="002E1413" w:rsidRDefault="00E65FF0" w:rsidP="000204CF">
      <w:pPr>
        <w:pStyle w:val="Normlnweb"/>
        <w:jc w:val="both"/>
        <w:rPr>
          <w:rFonts w:asciiTheme="minorHAnsi" w:hAnsiTheme="minorHAnsi" w:cstheme="minorHAnsi"/>
        </w:rPr>
      </w:pPr>
      <w:r w:rsidRPr="002E1413">
        <w:rPr>
          <w:rFonts w:asciiTheme="minorHAnsi" w:hAnsiTheme="minorHAnsi" w:cstheme="minorHAnsi"/>
        </w:rPr>
        <w:t xml:space="preserve">Na napadených listech se nejdříve objevují světle zelené, později žlutozelené, </w:t>
      </w:r>
      <w:proofErr w:type="gramStart"/>
      <w:r w:rsidRPr="002E1413">
        <w:rPr>
          <w:rFonts w:asciiTheme="minorHAnsi" w:hAnsiTheme="minorHAnsi" w:cstheme="minorHAnsi"/>
        </w:rPr>
        <w:t>žlutavé</w:t>
      </w:r>
      <w:proofErr w:type="gramEnd"/>
      <w:r w:rsidRPr="002E1413">
        <w:rPr>
          <w:rFonts w:asciiTheme="minorHAnsi" w:hAnsiTheme="minorHAnsi" w:cstheme="minorHAnsi"/>
        </w:rPr>
        <w:t xml:space="preserve"> a nakonec hnědé nekrotické skvrny. Výjimečně dochází </w:t>
      </w:r>
      <w:proofErr w:type="gramStart"/>
      <w:r w:rsidRPr="002E1413">
        <w:rPr>
          <w:rFonts w:asciiTheme="minorHAnsi" w:hAnsiTheme="minorHAnsi" w:cstheme="minorHAnsi"/>
        </w:rPr>
        <w:t>k</w:t>
      </w:r>
      <w:proofErr w:type="gramEnd"/>
      <w:r w:rsidRPr="002E1413">
        <w:rPr>
          <w:rFonts w:asciiTheme="minorHAnsi" w:hAnsiTheme="minorHAnsi" w:cstheme="minorHAnsi"/>
        </w:rPr>
        <w:t xml:space="preserve"> žloutnutí celých listů. Na spodní straně skvrn je bělavý porost rozmnožovacích orgánů houby. Typickým příznakem napadení plísní révy je přítomnost tzv. „olejových“ skvrn na listech. K napadení květů a bobulí může </w:t>
      </w:r>
      <w:proofErr w:type="gramStart"/>
      <w:r w:rsidRPr="002E1413">
        <w:rPr>
          <w:rFonts w:asciiTheme="minorHAnsi" w:hAnsiTheme="minorHAnsi" w:cstheme="minorHAnsi"/>
        </w:rPr>
        <w:t>dojít</w:t>
      </w:r>
      <w:proofErr w:type="gramEnd"/>
      <w:r w:rsidRPr="002E1413">
        <w:rPr>
          <w:rFonts w:asciiTheme="minorHAnsi" w:hAnsiTheme="minorHAnsi" w:cstheme="minorHAnsi"/>
        </w:rPr>
        <w:t xml:space="preserve"> dokud nemají ochrannou voskovou vrstvičku - do velikosti cca 2,5mm. Později může nastat infekce jen při mechanickém poranění povrchu bobulí, např. kroupami, obaleči, nebo proro</w:t>
      </w:r>
      <w:r w:rsidR="00161F68" w:rsidRPr="002E1413">
        <w:rPr>
          <w:rFonts w:asciiTheme="minorHAnsi" w:hAnsiTheme="minorHAnsi" w:cstheme="minorHAnsi"/>
        </w:rPr>
        <w:t>s</w:t>
      </w:r>
      <w:r w:rsidRPr="002E1413">
        <w:rPr>
          <w:rFonts w:asciiTheme="minorHAnsi" w:hAnsiTheme="minorHAnsi" w:cstheme="minorHAnsi"/>
        </w:rPr>
        <w:t>tením houby přes stopky. Napadené bobule se zbarvují šedozeleně, postupně zasychají. Plíseň révová se vyskytuje kromě révy také na loubinci. Onemocnění se šíří zejména za vlhkého a teplejšího počasí.</w:t>
      </w:r>
    </w:p>
    <w:p w14:paraId="38C52D2B" w14:textId="77777777" w:rsidR="00B52157" w:rsidRPr="002E1413" w:rsidRDefault="00B52157" w:rsidP="00E65FF0">
      <w:pPr>
        <w:pStyle w:val="Nadpis3"/>
        <w:shd w:val="clear" w:color="auto" w:fill="FFFFFF"/>
        <w:spacing w:before="0" w:beforeAutospacing="0" w:after="0" w:afterAutospacing="0"/>
        <w:jc w:val="both"/>
        <w:rPr>
          <w:rFonts w:asciiTheme="minorHAnsi" w:hAnsiTheme="minorHAnsi" w:cstheme="minorHAnsi"/>
          <w:b w:val="0"/>
          <w:bCs w:val="0"/>
          <w:color w:val="473728"/>
          <w:sz w:val="24"/>
          <w:szCs w:val="24"/>
        </w:rPr>
      </w:pPr>
    </w:p>
    <w:p w14:paraId="6D46D65B" w14:textId="3C29F129" w:rsidR="00E65FF0" w:rsidRPr="002E1413" w:rsidRDefault="00B52157" w:rsidP="00E65FF0">
      <w:pPr>
        <w:pStyle w:val="Nadpis3"/>
        <w:shd w:val="clear" w:color="auto" w:fill="FFFFFF"/>
        <w:spacing w:before="0" w:beforeAutospacing="0" w:after="0" w:afterAutospacing="0"/>
        <w:jc w:val="both"/>
        <w:rPr>
          <w:rFonts w:asciiTheme="minorHAnsi" w:hAnsiTheme="minorHAnsi" w:cstheme="minorHAnsi"/>
          <w:b w:val="0"/>
          <w:bCs w:val="0"/>
          <w:color w:val="473728"/>
          <w:sz w:val="24"/>
          <w:szCs w:val="24"/>
        </w:rPr>
      </w:pPr>
      <w:r w:rsidRPr="002E1413">
        <w:rPr>
          <w:rFonts w:asciiTheme="minorHAnsi" w:hAnsiTheme="minorHAnsi" w:cstheme="minorHAnsi"/>
          <w:b w:val="0"/>
          <w:bCs w:val="0"/>
          <w:color w:val="473728"/>
          <w:sz w:val="24"/>
          <w:szCs w:val="24"/>
        </w:rPr>
        <w:t>J</w:t>
      </w:r>
      <w:r w:rsidR="00E65FF0" w:rsidRPr="002E1413">
        <w:rPr>
          <w:rFonts w:asciiTheme="minorHAnsi" w:hAnsiTheme="minorHAnsi" w:cstheme="minorHAnsi"/>
          <w:b w:val="0"/>
          <w:bCs w:val="0"/>
          <w:color w:val="473728"/>
          <w:sz w:val="24"/>
          <w:szCs w:val="24"/>
        </w:rPr>
        <w:t xml:space="preserve">ak tedy rostliny </w:t>
      </w:r>
      <w:r w:rsidRPr="002E1413">
        <w:rPr>
          <w:rFonts w:asciiTheme="minorHAnsi" w:hAnsiTheme="minorHAnsi" w:cstheme="minorHAnsi"/>
          <w:b w:val="0"/>
          <w:bCs w:val="0"/>
          <w:color w:val="473728"/>
          <w:sz w:val="24"/>
          <w:szCs w:val="24"/>
        </w:rPr>
        <w:t xml:space="preserve">rajčat </w:t>
      </w:r>
      <w:r w:rsidR="00E65FF0" w:rsidRPr="002E1413">
        <w:rPr>
          <w:rFonts w:asciiTheme="minorHAnsi" w:hAnsiTheme="minorHAnsi" w:cstheme="minorHAnsi"/>
          <w:b w:val="0"/>
          <w:bCs w:val="0"/>
          <w:color w:val="473728"/>
          <w:sz w:val="24"/>
          <w:szCs w:val="24"/>
        </w:rPr>
        <w:t>před onemocněním chránit?</w:t>
      </w:r>
    </w:p>
    <w:p w14:paraId="519A4397" w14:textId="732A2959" w:rsidR="00E65FF0" w:rsidRPr="002E1413" w:rsidRDefault="00E65FF0" w:rsidP="00E65FF0">
      <w:pPr>
        <w:pStyle w:val="Normlnweb"/>
        <w:shd w:val="clear" w:color="auto" w:fill="FFFFFF"/>
        <w:spacing w:before="0" w:beforeAutospacing="0" w:after="0" w:afterAutospacing="0" w:line="270" w:lineRule="atLeast"/>
        <w:jc w:val="both"/>
        <w:rPr>
          <w:rFonts w:asciiTheme="minorHAnsi" w:hAnsiTheme="minorHAnsi" w:cstheme="minorHAnsi"/>
          <w:color w:val="473728"/>
        </w:rPr>
      </w:pPr>
      <w:r w:rsidRPr="002E1413">
        <w:rPr>
          <w:rFonts w:asciiTheme="minorHAnsi" w:hAnsiTheme="minorHAnsi" w:cstheme="minorHAnsi"/>
          <w:color w:val="473728"/>
        </w:rPr>
        <w:t>Začneme už vhodnou volbou stanoviště. Vyhneme se vlhkým místům, jako je blízkost rybníka nebo lesa. Vhodné je slunné místo, kde brzy oschne ranní rosa. Ideální je pěstování ve skleníku nebo fóliovníku. Zejména rajčata bychom měli udržovat vzpřímená, což zajistí volné proudění vzduchu. Nikdy neumisťujeme záhony s rajčaty do blízkosti bramborového pole, to by plísni značně usnadnilo přesun z jedné plodiny na druhou. Vyhýbáme se také zálivkou postřikem, u rajčat je nejvhodnější zalévat přímo ke kořenům. Také nezaléváme na noc a snažíme se udržovat listy rostlin suché. Spory houby totiž zvládnou vyklíčit i v nepatrné kapce vody. Přibližně od poloviny června pravidelně kontrolujeme spodní strany listů, zda se neobjevuje napadení. Pokud nějaké ložisko houby odhalíme, je nutné odstranit napadenou část rostliny, aby se choroba dále nešířila. Při rozsáhlejší nákaze zlikvidujeme celou rostlinu.</w:t>
      </w:r>
    </w:p>
    <w:sectPr w:rsidR="00E65FF0" w:rsidRPr="002E1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4C"/>
    <w:rsid w:val="00015021"/>
    <w:rsid w:val="000204CF"/>
    <w:rsid w:val="000D205A"/>
    <w:rsid w:val="00161F68"/>
    <w:rsid w:val="002E1413"/>
    <w:rsid w:val="002F2354"/>
    <w:rsid w:val="005B4071"/>
    <w:rsid w:val="00682937"/>
    <w:rsid w:val="00725FBA"/>
    <w:rsid w:val="00810B4C"/>
    <w:rsid w:val="00B52157"/>
    <w:rsid w:val="00BD6931"/>
    <w:rsid w:val="00C46A92"/>
    <w:rsid w:val="00CE258E"/>
    <w:rsid w:val="00E65FF0"/>
    <w:rsid w:val="00EB7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52AE"/>
  <w15:chartTrackingRefBased/>
  <w15:docId w15:val="{10651DB1-B82D-4E67-95FD-B0829E6D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2F235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0204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F2354"/>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2F23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0204CF"/>
    <w:rPr>
      <w:rFonts w:asciiTheme="majorHAnsi" w:eastAsiaTheme="majorEastAsia" w:hAnsiTheme="majorHAnsi" w:cstheme="majorBidi"/>
      <w:i/>
      <w:iCs/>
      <w:color w:val="2F5496" w:themeColor="accent1" w:themeShade="BF"/>
    </w:rPr>
  </w:style>
  <w:style w:type="character" w:styleId="Hypertextovodkaz">
    <w:name w:val="Hyperlink"/>
    <w:basedOn w:val="Standardnpsmoodstavce"/>
    <w:uiPriority w:val="99"/>
    <w:semiHidden/>
    <w:unhideWhenUsed/>
    <w:rsid w:val="00E65FF0"/>
    <w:rPr>
      <w:color w:val="0000FF"/>
      <w:u w:val="single"/>
    </w:rPr>
  </w:style>
  <w:style w:type="character" w:styleId="Siln">
    <w:name w:val="Strong"/>
    <w:basedOn w:val="Standardnpsmoodstavce"/>
    <w:uiPriority w:val="22"/>
    <w:qFormat/>
    <w:rsid w:val="00E65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3676">
      <w:bodyDiv w:val="1"/>
      <w:marLeft w:val="0"/>
      <w:marRight w:val="0"/>
      <w:marTop w:val="0"/>
      <w:marBottom w:val="0"/>
      <w:divBdr>
        <w:top w:val="none" w:sz="0" w:space="0" w:color="auto"/>
        <w:left w:val="none" w:sz="0" w:space="0" w:color="auto"/>
        <w:bottom w:val="none" w:sz="0" w:space="0" w:color="auto"/>
        <w:right w:val="none" w:sz="0" w:space="0" w:color="auto"/>
      </w:divBdr>
    </w:div>
    <w:div w:id="545484169">
      <w:bodyDiv w:val="1"/>
      <w:marLeft w:val="0"/>
      <w:marRight w:val="0"/>
      <w:marTop w:val="0"/>
      <w:marBottom w:val="0"/>
      <w:divBdr>
        <w:top w:val="none" w:sz="0" w:space="0" w:color="auto"/>
        <w:left w:val="none" w:sz="0" w:space="0" w:color="auto"/>
        <w:bottom w:val="none" w:sz="0" w:space="0" w:color="auto"/>
        <w:right w:val="none" w:sz="0" w:space="0" w:color="auto"/>
      </w:divBdr>
    </w:div>
    <w:div w:id="616915256">
      <w:bodyDiv w:val="1"/>
      <w:marLeft w:val="0"/>
      <w:marRight w:val="0"/>
      <w:marTop w:val="0"/>
      <w:marBottom w:val="0"/>
      <w:divBdr>
        <w:top w:val="none" w:sz="0" w:space="0" w:color="auto"/>
        <w:left w:val="none" w:sz="0" w:space="0" w:color="auto"/>
        <w:bottom w:val="none" w:sz="0" w:space="0" w:color="auto"/>
        <w:right w:val="none" w:sz="0" w:space="0" w:color="auto"/>
      </w:divBdr>
    </w:div>
    <w:div w:id="1078133591">
      <w:bodyDiv w:val="1"/>
      <w:marLeft w:val="0"/>
      <w:marRight w:val="0"/>
      <w:marTop w:val="0"/>
      <w:marBottom w:val="0"/>
      <w:divBdr>
        <w:top w:val="none" w:sz="0" w:space="0" w:color="auto"/>
        <w:left w:val="none" w:sz="0" w:space="0" w:color="auto"/>
        <w:bottom w:val="none" w:sz="0" w:space="0" w:color="auto"/>
        <w:right w:val="none" w:sz="0" w:space="0" w:color="auto"/>
      </w:divBdr>
    </w:div>
    <w:div w:id="1168595333">
      <w:bodyDiv w:val="1"/>
      <w:marLeft w:val="0"/>
      <w:marRight w:val="0"/>
      <w:marTop w:val="0"/>
      <w:marBottom w:val="0"/>
      <w:divBdr>
        <w:top w:val="none" w:sz="0" w:space="0" w:color="auto"/>
        <w:left w:val="none" w:sz="0" w:space="0" w:color="auto"/>
        <w:bottom w:val="none" w:sz="0" w:space="0" w:color="auto"/>
        <w:right w:val="none" w:sz="0" w:space="0" w:color="auto"/>
      </w:divBdr>
    </w:div>
    <w:div w:id="1295333145">
      <w:bodyDiv w:val="1"/>
      <w:marLeft w:val="0"/>
      <w:marRight w:val="0"/>
      <w:marTop w:val="0"/>
      <w:marBottom w:val="0"/>
      <w:divBdr>
        <w:top w:val="none" w:sz="0" w:space="0" w:color="auto"/>
        <w:left w:val="none" w:sz="0" w:space="0" w:color="auto"/>
        <w:bottom w:val="none" w:sz="0" w:space="0" w:color="auto"/>
        <w:right w:val="none" w:sz="0" w:space="0" w:color="auto"/>
      </w:divBdr>
    </w:div>
    <w:div w:id="1637293844">
      <w:bodyDiv w:val="1"/>
      <w:marLeft w:val="0"/>
      <w:marRight w:val="0"/>
      <w:marTop w:val="0"/>
      <w:marBottom w:val="0"/>
      <w:divBdr>
        <w:top w:val="none" w:sz="0" w:space="0" w:color="auto"/>
        <w:left w:val="none" w:sz="0" w:space="0" w:color="auto"/>
        <w:bottom w:val="none" w:sz="0" w:space="0" w:color="auto"/>
        <w:right w:val="none" w:sz="0" w:space="0" w:color="auto"/>
      </w:divBdr>
    </w:div>
    <w:div w:id="1941641269">
      <w:bodyDiv w:val="1"/>
      <w:marLeft w:val="0"/>
      <w:marRight w:val="0"/>
      <w:marTop w:val="0"/>
      <w:marBottom w:val="0"/>
      <w:divBdr>
        <w:top w:val="none" w:sz="0" w:space="0" w:color="auto"/>
        <w:left w:val="none" w:sz="0" w:space="0" w:color="auto"/>
        <w:bottom w:val="none" w:sz="0" w:space="0" w:color="auto"/>
        <w:right w:val="none" w:sz="0" w:space="0" w:color="auto"/>
      </w:divBdr>
    </w:div>
    <w:div w:id="2115324273">
      <w:bodyDiv w:val="1"/>
      <w:marLeft w:val="0"/>
      <w:marRight w:val="0"/>
      <w:marTop w:val="0"/>
      <w:marBottom w:val="0"/>
      <w:divBdr>
        <w:top w:val="none" w:sz="0" w:space="0" w:color="auto"/>
        <w:left w:val="none" w:sz="0" w:space="0" w:color="auto"/>
        <w:bottom w:val="none" w:sz="0" w:space="0" w:color="auto"/>
        <w:right w:val="none" w:sz="0" w:space="0" w:color="auto"/>
      </w:divBdr>
      <w:divsChild>
        <w:div w:id="92164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ocont.cz/store/category/plisen-revy-peronospor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783</Words>
  <Characters>4620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Osičková</dc:creator>
  <cp:keywords/>
  <dc:description/>
  <cp:lastModifiedBy>Karolína Osičková</cp:lastModifiedBy>
  <cp:revision>10</cp:revision>
  <dcterms:created xsi:type="dcterms:W3CDTF">2021-05-11T09:54:00Z</dcterms:created>
  <dcterms:modified xsi:type="dcterms:W3CDTF">2021-08-27T09:35:00Z</dcterms:modified>
</cp:coreProperties>
</file>